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4347" w:rsidRPr="004C125B" w:rsidRDefault="00264347" w:rsidP="0026434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Unit 2</w:t>
      </w:r>
      <w:r w:rsidR="006265FB">
        <w:rPr>
          <w:rFonts w:ascii="Bookman Old Style" w:hAnsi="Bookman Old Style"/>
          <w:b/>
        </w:rPr>
        <w:t>A</w:t>
      </w:r>
      <w:r w:rsidRPr="004C125B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Functions</w:t>
      </w:r>
      <w:r w:rsidRPr="004C125B">
        <w:rPr>
          <w:rFonts w:ascii="Bookman Old Style" w:hAnsi="Bookman Old Style"/>
          <w:b/>
        </w:rPr>
        <w:t xml:space="preserve"> of American Government </w:t>
      </w:r>
    </w:p>
    <w:tbl>
      <w:tblPr>
        <w:tblStyle w:val="a"/>
        <w:tblW w:w="147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2490"/>
        <w:gridCol w:w="9391"/>
        <w:gridCol w:w="908"/>
        <w:gridCol w:w="1150"/>
      </w:tblGrid>
      <w:tr w:rsidR="00A252D0" w:rsidTr="00A252D0">
        <w:trPr>
          <w:trHeight w:val="666"/>
        </w:trPr>
        <w:tc>
          <w:tcPr>
            <w:tcW w:w="762" w:type="dxa"/>
          </w:tcPr>
          <w:p w:rsidR="00A252D0" w:rsidRDefault="00A252D0" w:rsidP="000F1BAF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Date</w:t>
            </w:r>
          </w:p>
        </w:tc>
        <w:tc>
          <w:tcPr>
            <w:tcW w:w="2490" w:type="dxa"/>
          </w:tcPr>
          <w:p w:rsidR="00A252D0" w:rsidRDefault="00A252D0" w:rsidP="000F1BAF">
            <w:pPr>
              <w:jc w:val="center"/>
            </w:pPr>
            <w:r>
              <w:rPr>
                <w:b/>
              </w:rPr>
              <w:t>Essential Question</w:t>
            </w:r>
          </w:p>
        </w:tc>
        <w:tc>
          <w:tcPr>
            <w:tcW w:w="9391" w:type="dxa"/>
          </w:tcPr>
          <w:p w:rsidR="00A252D0" w:rsidRPr="00250D27" w:rsidRDefault="00A252D0" w:rsidP="000F1BAF">
            <w:pPr>
              <w:jc w:val="center"/>
              <w:rPr>
                <w:b/>
                <w:sz w:val="20"/>
                <w:szCs w:val="20"/>
              </w:rPr>
            </w:pPr>
            <w:r w:rsidRPr="00250D27">
              <w:rPr>
                <w:b/>
                <w:sz w:val="20"/>
                <w:szCs w:val="20"/>
              </w:rPr>
              <w:t>Key Vocab</w:t>
            </w:r>
          </w:p>
          <w:p w:rsidR="00A252D0" w:rsidRPr="00250D27" w:rsidRDefault="00A252D0" w:rsidP="000F1BAF">
            <w:pPr>
              <w:jc w:val="center"/>
              <w:rPr>
                <w:sz w:val="20"/>
                <w:szCs w:val="20"/>
              </w:rPr>
            </w:pPr>
            <w:r w:rsidRPr="00250D27">
              <w:rPr>
                <w:b/>
                <w:sz w:val="20"/>
                <w:szCs w:val="20"/>
              </w:rPr>
              <w:t>Highlight any terms that you missed on your quiz</w:t>
            </w:r>
          </w:p>
        </w:tc>
        <w:tc>
          <w:tcPr>
            <w:tcW w:w="908" w:type="dxa"/>
          </w:tcPr>
          <w:p w:rsidR="00A252D0" w:rsidRDefault="00A252D0" w:rsidP="000F1BAF">
            <w:pPr>
              <w:jc w:val="center"/>
            </w:pPr>
            <w:r>
              <w:rPr>
                <w:b/>
              </w:rPr>
              <w:t>Quiz Grade</w:t>
            </w:r>
          </w:p>
        </w:tc>
        <w:tc>
          <w:tcPr>
            <w:tcW w:w="1150" w:type="dxa"/>
          </w:tcPr>
          <w:p w:rsidR="00A252D0" w:rsidRDefault="00A252D0" w:rsidP="000F1BAF">
            <w:pPr>
              <w:jc w:val="center"/>
            </w:pPr>
            <w:r>
              <w:rPr>
                <w:b/>
              </w:rPr>
              <w:t xml:space="preserve">Mastery on Test </w:t>
            </w:r>
          </w:p>
        </w:tc>
      </w:tr>
      <w:tr w:rsidR="00A252D0" w:rsidTr="00A252D0">
        <w:trPr>
          <w:trHeight w:val="1381"/>
        </w:trPr>
        <w:tc>
          <w:tcPr>
            <w:tcW w:w="762" w:type="dxa"/>
          </w:tcPr>
          <w:p w:rsidR="00A252D0" w:rsidRDefault="00A252D0" w:rsidP="00AC3D6C"/>
        </w:tc>
        <w:tc>
          <w:tcPr>
            <w:tcW w:w="2490" w:type="dxa"/>
          </w:tcPr>
          <w:p w:rsidR="00A252D0" w:rsidRDefault="00A252D0" w:rsidP="00AC3D6C">
            <w:pPr>
              <w:jc w:val="center"/>
            </w:pPr>
            <w:r>
              <w:rPr>
                <w:sz w:val="20"/>
                <w:szCs w:val="20"/>
              </w:rPr>
              <w:t xml:space="preserve">2.1. Identify the purpose, structure and principles of the US Constitution </w:t>
            </w:r>
          </w:p>
        </w:tc>
        <w:tc>
          <w:tcPr>
            <w:tcW w:w="9391" w:type="dxa"/>
          </w:tcPr>
          <w:tbl>
            <w:tblPr>
              <w:tblStyle w:val="TableGrid"/>
              <w:tblW w:w="0" w:type="auto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041"/>
              <w:gridCol w:w="3040"/>
            </w:tblGrid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Constitution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Preamble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Articles</w:t>
                  </w:r>
                </w:p>
              </w:tc>
            </w:tr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President &amp; VP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Supreme Court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Amendment</w:t>
                  </w:r>
                </w:p>
              </w:tc>
            </w:tr>
            <w:tr w:rsidR="00A252D0" w:rsidRPr="00250D27" w:rsidTr="00A252D0">
              <w:trPr>
                <w:trHeight w:val="506"/>
              </w:trPr>
              <w:tc>
                <w:tcPr>
                  <w:tcW w:w="3040" w:type="dxa"/>
                </w:tcPr>
                <w:p w:rsidR="00A252D0" w:rsidRPr="00B73C52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Supremacy Clause</w:t>
                  </w:r>
                </w:p>
              </w:tc>
              <w:tc>
                <w:tcPr>
                  <w:tcW w:w="3040" w:type="dxa"/>
                </w:tcPr>
                <w:p w:rsidR="00A252D0" w:rsidRPr="00B73C52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Ratification</w:t>
                  </w:r>
                </w:p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  <w:vMerge w:val="restart"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Full Faith and Credit Clause</w:t>
                  </w:r>
                </w:p>
              </w:tc>
            </w:tr>
            <w:tr w:rsidR="00A252D0" w:rsidRPr="00250D27" w:rsidTr="00A252D0">
              <w:trPr>
                <w:trHeight w:val="506"/>
              </w:trPr>
              <w:tc>
                <w:tcPr>
                  <w:tcW w:w="6081" w:type="dxa"/>
                  <w:gridSpan w:val="2"/>
                </w:tcPr>
                <w:p w:rsidR="00A252D0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 xml:space="preserve">Privileges and Immunities </w:t>
                  </w:r>
                </w:p>
                <w:p w:rsidR="00A252D0" w:rsidRPr="00250D27" w:rsidRDefault="00A252D0" w:rsidP="00A7737F">
                  <w:pPr>
                    <w:pStyle w:val="ListParagraph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50D27">
                    <w:rPr>
                      <w:rFonts w:asciiTheme="minorHAnsi" w:hAnsiTheme="minorHAnsi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3040" w:type="dxa"/>
                  <w:vMerge/>
                </w:tcPr>
                <w:p w:rsidR="00A252D0" w:rsidRPr="00250D27" w:rsidRDefault="00A252D0" w:rsidP="00250D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252D0" w:rsidRPr="00250D27" w:rsidRDefault="00A252D0" w:rsidP="00250D2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252D0" w:rsidRDefault="00A252D0" w:rsidP="00AC3D6C">
            <w:pPr>
              <w:jc w:val="center"/>
            </w:pPr>
            <w:r>
              <w:t>/</w:t>
            </w:r>
          </w:p>
        </w:tc>
        <w:tc>
          <w:tcPr>
            <w:tcW w:w="1150" w:type="dxa"/>
            <w:vAlign w:val="center"/>
          </w:tcPr>
          <w:p w:rsidR="00A252D0" w:rsidRDefault="00A252D0" w:rsidP="00AC3D6C">
            <w:pPr>
              <w:jc w:val="center"/>
            </w:pPr>
            <w:r>
              <w:t>Y    /     N</w:t>
            </w:r>
          </w:p>
        </w:tc>
      </w:tr>
      <w:tr w:rsidR="00A252D0" w:rsidTr="00A252D0">
        <w:trPr>
          <w:trHeight w:val="1036"/>
        </w:trPr>
        <w:tc>
          <w:tcPr>
            <w:tcW w:w="762" w:type="dxa"/>
          </w:tcPr>
          <w:p w:rsidR="00A252D0" w:rsidRDefault="00A252D0" w:rsidP="00AC3D6C">
            <w:pPr>
              <w:jc w:val="center"/>
            </w:pPr>
          </w:p>
        </w:tc>
        <w:tc>
          <w:tcPr>
            <w:tcW w:w="2490" w:type="dxa"/>
          </w:tcPr>
          <w:p w:rsidR="00A252D0" w:rsidRDefault="00A252D0" w:rsidP="00547EF6">
            <w:pPr>
              <w:jc w:val="center"/>
            </w:pPr>
            <w:r>
              <w:rPr>
                <w:sz w:val="20"/>
                <w:szCs w:val="20"/>
              </w:rPr>
              <w:t xml:space="preserve">2.2 Identify the separation of powers in the US Constitution </w:t>
            </w:r>
          </w:p>
        </w:tc>
        <w:tc>
          <w:tcPr>
            <w:tcW w:w="9391" w:type="dxa"/>
          </w:tcPr>
          <w:tbl>
            <w:tblPr>
              <w:tblStyle w:val="TableGrid"/>
              <w:tblW w:w="0" w:type="auto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040"/>
              <w:gridCol w:w="3040"/>
            </w:tblGrid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Impeachment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Veto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Term</w:t>
                  </w:r>
                </w:p>
              </w:tc>
            </w:tr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Treaties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Cabinet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Commander in Chief</w:t>
                  </w: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Chief Justice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A642F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Appoint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2D0" w:rsidRPr="00250D27" w:rsidRDefault="00A252D0" w:rsidP="00250D2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52D0" w:rsidRPr="00250D27" w:rsidRDefault="00A252D0" w:rsidP="00250D2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252D0" w:rsidRDefault="00A252D0" w:rsidP="00AC3D6C">
            <w:pPr>
              <w:jc w:val="center"/>
            </w:pPr>
            <w:r>
              <w:t>/</w:t>
            </w:r>
          </w:p>
        </w:tc>
        <w:tc>
          <w:tcPr>
            <w:tcW w:w="1150" w:type="dxa"/>
            <w:vAlign w:val="center"/>
          </w:tcPr>
          <w:p w:rsidR="00A252D0" w:rsidRDefault="00A252D0" w:rsidP="00AC3D6C">
            <w:pPr>
              <w:jc w:val="center"/>
            </w:pPr>
            <w:r>
              <w:t>Y    /     N</w:t>
            </w:r>
          </w:p>
        </w:tc>
      </w:tr>
      <w:tr w:rsidR="00A252D0" w:rsidTr="00A252D0">
        <w:trPr>
          <w:trHeight w:val="1381"/>
        </w:trPr>
        <w:tc>
          <w:tcPr>
            <w:tcW w:w="762" w:type="dxa"/>
          </w:tcPr>
          <w:p w:rsidR="00A252D0" w:rsidRDefault="00A252D0" w:rsidP="00AC3D6C">
            <w:pPr>
              <w:jc w:val="center"/>
            </w:pPr>
          </w:p>
        </w:tc>
        <w:tc>
          <w:tcPr>
            <w:tcW w:w="2490" w:type="dxa"/>
          </w:tcPr>
          <w:p w:rsidR="00A252D0" w:rsidRDefault="00A252D0" w:rsidP="00547EF6">
            <w:pPr>
              <w:jc w:val="center"/>
            </w:pPr>
            <w:r>
              <w:rPr>
                <w:sz w:val="20"/>
                <w:szCs w:val="20"/>
              </w:rPr>
              <w:t>2.3 Identify the function and powers of the 3 Branches  of Government</w:t>
            </w:r>
          </w:p>
        </w:tc>
        <w:tc>
          <w:tcPr>
            <w:tcW w:w="9391" w:type="dxa"/>
          </w:tcPr>
          <w:tbl>
            <w:tblPr>
              <w:tblStyle w:val="TableGrid"/>
              <w:tblW w:w="0" w:type="auto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040"/>
              <w:gridCol w:w="3040"/>
            </w:tblGrid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</w:tcPr>
                <w:p w:rsidR="00A252D0" w:rsidRPr="005F294B" w:rsidRDefault="00A252D0" w:rsidP="00ED11EC">
                  <w:pPr>
                    <w:pStyle w:val="ListParagraph"/>
                    <w:ind w:left="360"/>
                    <w:rPr>
                      <w:sz w:val="20"/>
                      <w:szCs w:val="20"/>
                      <w:u w:val="single"/>
                    </w:rPr>
                  </w:pPr>
                  <w:r w:rsidRPr="005F294B">
                    <w:rPr>
                      <w:sz w:val="20"/>
                      <w:szCs w:val="20"/>
                      <w:u w:val="single"/>
                    </w:rPr>
                    <w:t>Legislative Branch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ED11EC">
                  <w:pPr>
                    <w:pStyle w:val="ListParagraph"/>
                    <w:ind w:left="360"/>
                    <w:rPr>
                      <w:sz w:val="20"/>
                      <w:szCs w:val="20"/>
                      <w:u w:val="single"/>
                    </w:rPr>
                  </w:pPr>
                  <w:r w:rsidRPr="005F294B">
                    <w:rPr>
                      <w:sz w:val="20"/>
                      <w:szCs w:val="20"/>
                      <w:u w:val="single"/>
                    </w:rPr>
                    <w:t>Executive Branch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ED11EC">
                  <w:pPr>
                    <w:pStyle w:val="ListParagraph"/>
                    <w:ind w:left="360"/>
                    <w:rPr>
                      <w:sz w:val="20"/>
                      <w:szCs w:val="20"/>
                      <w:u w:val="single"/>
                    </w:rPr>
                  </w:pPr>
                  <w:r w:rsidRPr="005F294B">
                    <w:rPr>
                      <w:sz w:val="20"/>
                      <w:szCs w:val="20"/>
                      <w:u w:val="single"/>
                    </w:rPr>
                    <w:t>Judicial Branch</w:t>
                  </w: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President Pro Temp</w:t>
                  </w:r>
                </w:p>
              </w:tc>
              <w:tc>
                <w:tcPr>
                  <w:tcW w:w="3040" w:type="dxa"/>
                </w:tcPr>
                <w:p w:rsidR="00A252D0" w:rsidRPr="008504ED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8504ED">
                    <w:rPr>
                      <w:sz w:val="20"/>
                      <w:szCs w:val="20"/>
                    </w:rPr>
                    <w:t>Chief of State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 xml:space="preserve">Jurisdiction </w:t>
                  </w:r>
                </w:p>
              </w:tc>
            </w:tr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Speaker of the House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Chief Party Leader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Marbury v. Madison</w:t>
                  </w: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Census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Judicial Leader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Judicial Review</w:t>
                  </w: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Reapportionment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 xml:space="preserve">Commander in Chief 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Gerrymandering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Chief Diplomat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Economic Leader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Chief Citizen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Chief Legislature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Chief Executive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Cabinet</w:t>
                  </w:r>
                </w:p>
              </w:tc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5F294B" w:rsidRDefault="00A252D0" w:rsidP="005F29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Federal Bureaucracy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5F294B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52D0" w:rsidRPr="00250D27" w:rsidRDefault="00A252D0" w:rsidP="00250D2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252D0" w:rsidRDefault="00A252D0" w:rsidP="00AC3D6C">
            <w:pPr>
              <w:jc w:val="center"/>
            </w:pPr>
            <w:r>
              <w:t>/</w:t>
            </w:r>
          </w:p>
        </w:tc>
        <w:tc>
          <w:tcPr>
            <w:tcW w:w="1150" w:type="dxa"/>
            <w:vAlign w:val="center"/>
          </w:tcPr>
          <w:p w:rsidR="00A252D0" w:rsidRDefault="00A252D0" w:rsidP="00AC3D6C">
            <w:pPr>
              <w:jc w:val="center"/>
            </w:pPr>
            <w:r>
              <w:t>Y    /     N</w:t>
            </w:r>
          </w:p>
        </w:tc>
      </w:tr>
      <w:tr w:rsidR="00A252D0" w:rsidTr="00A252D0">
        <w:trPr>
          <w:trHeight w:val="1063"/>
        </w:trPr>
        <w:tc>
          <w:tcPr>
            <w:tcW w:w="762" w:type="dxa"/>
          </w:tcPr>
          <w:p w:rsidR="00A252D0" w:rsidRDefault="00A252D0" w:rsidP="00AC3D6C">
            <w:pPr>
              <w:jc w:val="center"/>
            </w:pPr>
          </w:p>
        </w:tc>
        <w:tc>
          <w:tcPr>
            <w:tcW w:w="2490" w:type="dxa"/>
          </w:tcPr>
          <w:p w:rsidR="00A252D0" w:rsidRDefault="00A252D0" w:rsidP="00AC3D6C">
            <w:pPr>
              <w:jc w:val="center"/>
            </w:pPr>
            <w:r>
              <w:rPr>
                <w:sz w:val="20"/>
                <w:szCs w:val="20"/>
              </w:rPr>
              <w:t>2.4 Identify the ways in which the branches check and balance each other’s power</w:t>
            </w:r>
          </w:p>
        </w:tc>
        <w:tc>
          <w:tcPr>
            <w:tcW w:w="9391" w:type="dxa"/>
          </w:tcPr>
          <w:p w:rsidR="00A252D0" w:rsidRPr="008504ED" w:rsidRDefault="00A252D0" w:rsidP="008504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504ED">
              <w:rPr>
                <w:sz w:val="20"/>
                <w:szCs w:val="20"/>
              </w:rPr>
              <w:t>Checks and Balances</w:t>
            </w:r>
          </w:p>
          <w:p w:rsidR="00A252D0" w:rsidRPr="00250D27" w:rsidRDefault="00A252D0" w:rsidP="00250D2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252D0" w:rsidRDefault="00A252D0" w:rsidP="00AC3D6C">
            <w:pPr>
              <w:jc w:val="center"/>
            </w:pPr>
            <w:r>
              <w:t>/</w:t>
            </w:r>
          </w:p>
        </w:tc>
        <w:tc>
          <w:tcPr>
            <w:tcW w:w="1150" w:type="dxa"/>
            <w:vAlign w:val="center"/>
          </w:tcPr>
          <w:p w:rsidR="00A252D0" w:rsidRDefault="00A252D0" w:rsidP="00AC3D6C">
            <w:pPr>
              <w:jc w:val="center"/>
            </w:pPr>
            <w:r>
              <w:t>Y    /     N</w:t>
            </w:r>
          </w:p>
        </w:tc>
      </w:tr>
      <w:tr w:rsidR="00A252D0" w:rsidTr="00A252D0">
        <w:trPr>
          <w:trHeight w:val="982"/>
        </w:trPr>
        <w:tc>
          <w:tcPr>
            <w:tcW w:w="762" w:type="dxa"/>
          </w:tcPr>
          <w:p w:rsidR="00A252D0" w:rsidRDefault="00A252D0" w:rsidP="00AC3D6C">
            <w:pPr>
              <w:jc w:val="center"/>
            </w:pPr>
          </w:p>
        </w:tc>
        <w:tc>
          <w:tcPr>
            <w:tcW w:w="2490" w:type="dxa"/>
          </w:tcPr>
          <w:p w:rsidR="00A252D0" w:rsidRDefault="00A252D0" w:rsidP="00F14BA7">
            <w:pPr>
              <w:jc w:val="center"/>
            </w:pPr>
            <w:r>
              <w:rPr>
                <w:sz w:val="20"/>
                <w:szCs w:val="20"/>
              </w:rPr>
              <w:t>2.5 Identify the Types of Powers</w:t>
            </w:r>
          </w:p>
        </w:tc>
        <w:tc>
          <w:tcPr>
            <w:tcW w:w="9391" w:type="dxa"/>
          </w:tcPr>
          <w:tbl>
            <w:tblPr>
              <w:tblStyle w:val="TableGrid"/>
              <w:tblW w:w="9146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6"/>
              <w:gridCol w:w="3040"/>
              <w:gridCol w:w="3040"/>
            </w:tblGrid>
            <w:tr w:rsidR="00A252D0" w:rsidRPr="008504ED" w:rsidTr="00A252D0">
              <w:trPr>
                <w:trHeight w:val="262"/>
              </w:trPr>
              <w:tc>
                <w:tcPr>
                  <w:tcW w:w="3066" w:type="dxa"/>
                </w:tcPr>
                <w:p w:rsidR="00A252D0" w:rsidRPr="008504ED" w:rsidRDefault="00A252D0" w:rsidP="007F1DF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504ED">
                    <w:rPr>
                      <w:sz w:val="20"/>
                      <w:szCs w:val="20"/>
                    </w:rPr>
                    <w:t>Federalism</w:t>
                  </w:r>
                </w:p>
              </w:tc>
              <w:tc>
                <w:tcPr>
                  <w:tcW w:w="3040" w:type="dxa"/>
                </w:tcPr>
                <w:p w:rsidR="00A252D0" w:rsidRPr="008504ED" w:rsidRDefault="00A252D0" w:rsidP="007F1DF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504ED">
                    <w:rPr>
                      <w:sz w:val="20"/>
                      <w:szCs w:val="20"/>
                    </w:rPr>
                    <w:t>Enumerated</w:t>
                  </w:r>
                </w:p>
              </w:tc>
              <w:tc>
                <w:tcPr>
                  <w:tcW w:w="3040" w:type="dxa"/>
                </w:tcPr>
                <w:p w:rsidR="00A252D0" w:rsidRPr="008504ED" w:rsidRDefault="00A252D0" w:rsidP="007F1DF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504ED">
                    <w:rPr>
                      <w:sz w:val="20"/>
                      <w:szCs w:val="20"/>
                    </w:rPr>
                    <w:t>Concurrent</w:t>
                  </w:r>
                </w:p>
              </w:tc>
            </w:tr>
            <w:tr w:rsidR="00A252D0" w:rsidRPr="008504ED" w:rsidTr="00A252D0">
              <w:trPr>
                <w:trHeight w:val="243"/>
              </w:trPr>
              <w:tc>
                <w:tcPr>
                  <w:tcW w:w="3066" w:type="dxa"/>
                </w:tcPr>
                <w:p w:rsidR="00A252D0" w:rsidRPr="008504ED" w:rsidRDefault="00A252D0" w:rsidP="007F1DF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504ED">
                    <w:rPr>
                      <w:sz w:val="20"/>
                      <w:szCs w:val="20"/>
                    </w:rPr>
                    <w:t>Reserved</w:t>
                  </w:r>
                </w:p>
              </w:tc>
              <w:tc>
                <w:tcPr>
                  <w:tcW w:w="3040" w:type="dxa"/>
                </w:tcPr>
                <w:p w:rsidR="00A252D0" w:rsidRPr="008504ED" w:rsidRDefault="00A252D0" w:rsidP="007F1DF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504ED">
                    <w:rPr>
                      <w:sz w:val="20"/>
                      <w:szCs w:val="20"/>
                    </w:rPr>
                    <w:t>Implied</w:t>
                  </w:r>
                </w:p>
              </w:tc>
              <w:tc>
                <w:tcPr>
                  <w:tcW w:w="3040" w:type="dxa"/>
                </w:tcPr>
                <w:p w:rsidR="00A252D0" w:rsidRPr="008504ED" w:rsidRDefault="00A252D0" w:rsidP="007F1DF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 Post Facto</w:t>
                  </w:r>
                </w:p>
              </w:tc>
            </w:tr>
            <w:tr w:rsidR="00A252D0" w:rsidRPr="008504ED" w:rsidTr="00A252D0">
              <w:trPr>
                <w:trHeight w:val="506"/>
              </w:trPr>
              <w:tc>
                <w:tcPr>
                  <w:tcW w:w="3066" w:type="dxa"/>
                </w:tcPr>
                <w:p w:rsidR="00A252D0" w:rsidRPr="00ED11EC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ED11EC">
                    <w:rPr>
                      <w:sz w:val="20"/>
                      <w:szCs w:val="20"/>
                    </w:rPr>
                    <w:t>Bills of Attainder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ED11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Writ of Habeas Corpus</w:t>
                  </w:r>
                </w:p>
              </w:tc>
              <w:tc>
                <w:tcPr>
                  <w:tcW w:w="3040" w:type="dxa"/>
                </w:tcPr>
                <w:p w:rsidR="00A252D0" w:rsidRPr="008504ED" w:rsidRDefault="00A252D0" w:rsidP="00ED11E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504ED">
                    <w:rPr>
                      <w:sz w:val="20"/>
                      <w:szCs w:val="20"/>
                    </w:rPr>
                    <w:t>Necessary and Proper Clause</w:t>
                  </w:r>
                </w:p>
              </w:tc>
            </w:tr>
          </w:tbl>
          <w:p w:rsidR="00A252D0" w:rsidRPr="00250D27" w:rsidRDefault="00A252D0" w:rsidP="008504ED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252D0" w:rsidRDefault="00A252D0" w:rsidP="00AC3D6C">
            <w:pPr>
              <w:jc w:val="center"/>
            </w:pPr>
            <w:r>
              <w:t>/</w:t>
            </w:r>
          </w:p>
        </w:tc>
        <w:tc>
          <w:tcPr>
            <w:tcW w:w="1150" w:type="dxa"/>
            <w:vAlign w:val="center"/>
          </w:tcPr>
          <w:p w:rsidR="00A252D0" w:rsidRDefault="00A252D0" w:rsidP="00AC3D6C">
            <w:pPr>
              <w:jc w:val="center"/>
            </w:pPr>
            <w:r>
              <w:t>Y    /     N</w:t>
            </w:r>
          </w:p>
        </w:tc>
      </w:tr>
      <w:tr w:rsidR="00A252D0" w:rsidTr="00A252D0">
        <w:trPr>
          <w:trHeight w:val="891"/>
        </w:trPr>
        <w:tc>
          <w:tcPr>
            <w:tcW w:w="762" w:type="dxa"/>
          </w:tcPr>
          <w:p w:rsidR="00A252D0" w:rsidRDefault="00A252D0" w:rsidP="00AC3D6C">
            <w:pPr>
              <w:jc w:val="center"/>
            </w:pPr>
          </w:p>
        </w:tc>
        <w:tc>
          <w:tcPr>
            <w:tcW w:w="2490" w:type="dxa"/>
          </w:tcPr>
          <w:p w:rsidR="00A252D0" w:rsidRDefault="00A252D0" w:rsidP="00547EF6">
            <w:pPr>
              <w:jc w:val="center"/>
            </w:pPr>
            <w:r>
              <w:rPr>
                <w:sz w:val="20"/>
                <w:szCs w:val="20"/>
              </w:rPr>
              <w:t xml:space="preserve">2.6 Identify the process of Law-making  </w:t>
            </w:r>
          </w:p>
        </w:tc>
        <w:tc>
          <w:tcPr>
            <w:tcW w:w="9391" w:type="dxa"/>
          </w:tcPr>
          <w:tbl>
            <w:tblPr>
              <w:tblStyle w:val="TableGrid"/>
              <w:tblW w:w="0" w:type="auto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040"/>
              <w:gridCol w:w="3040"/>
            </w:tblGrid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250D27" w:rsidRDefault="00A252D0" w:rsidP="008504E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Filibuster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8504E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Pigeonhole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8504E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Bill</w:t>
                  </w:r>
                </w:p>
              </w:tc>
            </w:tr>
            <w:tr w:rsidR="00A252D0" w:rsidRPr="00250D27" w:rsidTr="00A252D0">
              <w:trPr>
                <w:trHeight w:val="243"/>
              </w:trPr>
              <w:tc>
                <w:tcPr>
                  <w:tcW w:w="3040" w:type="dxa"/>
                </w:tcPr>
                <w:p w:rsidR="00A252D0" w:rsidRPr="00250D27" w:rsidRDefault="00A252D0" w:rsidP="008504E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Standing Committee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8504E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Pocket veto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8504E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Cloture</w:t>
                  </w:r>
                </w:p>
              </w:tc>
            </w:tr>
            <w:tr w:rsidR="00A252D0" w:rsidRPr="00250D27" w:rsidTr="00A252D0">
              <w:trPr>
                <w:trHeight w:val="262"/>
              </w:trPr>
              <w:tc>
                <w:tcPr>
                  <w:tcW w:w="3040" w:type="dxa"/>
                </w:tcPr>
                <w:p w:rsidR="00A252D0" w:rsidRPr="00250D27" w:rsidRDefault="00A252D0" w:rsidP="00A773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Conference Committee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A773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250D27">
                    <w:rPr>
                      <w:sz w:val="20"/>
                      <w:szCs w:val="20"/>
                    </w:rPr>
                    <w:t>Override</w:t>
                  </w:r>
                </w:p>
              </w:tc>
              <w:tc>
                <w:tcPr>
                  <w:tcW w:w="3040" w:type="dxa"/>
                </w:tcPr>
                <w:p w:rsidR="00A252D0" w:rsidRPr="00250D27" w:rsidRDefault="00A252D0" w:rsidP="005F294B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52D0" w:rsidRPr="00250D27" w:rsidRDefault="00A252D0" w:rsidP="00250D27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A252D0" w:rsidRDefault="00A252D0" w:rsidP="00AC3D6C">
            <w:pPr>
              <w:jc w:val="center"/>
            </w:pPr>
            <w:r>
              <w:t>/</w:t>
            </w:r>
          </w:p>
        </w:tc>
        <w:tc>
          <w:tcPr>
            <w:tcW w:w="1150" w:type="dxa"/>
            <w:vAlign w:val="center"/>
          </w:tcPr>
          <w:p w:rsidR="00A252D0" w:rsidRDefault="00A252D0" w:rsidP="00AC3D6C">
            <w:pPr>
              <w:jc w:val="center"/>
            </w:pPr>
            <w:r>
              <w:t>Y    /     N</w:t>
            </w:r>
          </w:p>
        </w:tc>
      </w:tr>
    </w:tbl>
    <w:p w:rsidR="00AC3D6C" w:rsidRDefault="00AC3D6C" w:rsidP="006265FB">
      <w:pPr>
        <w:jc w:val="center"/>
        <w:rPr>
          <w:rFonts w:ascii="Bookman Old Style" w:hAnsi="Bookman Old Style"/>
          <w:b/>
        </w:rPr>
      </w:pPr>
    </w:p>
    <w:p w:rsidR="00FB5B14" w:rsidRDefault="00FB5B14" w:rsidP="006265FB">
      <w:pPr>
        <w:jc w:val="center"/>
        <w:rPr>
          <w:rFonts w:ascii="Bookman Old Style" w:hAnsi="Bookman Old Style"/>
          <w:b/>
        </w:rPr>
      </w:pPr>
    </w:p>
    <w:p w:rsidR="006265FB" w:rsidRPr="004C125B" w:rsidRDefault="006265FB" w:rsidP="006265F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Unit 2A</w:t>
      </w:r>
      <w:r w:rsidRPr="004C125B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Functions</w:t>
      </w:r>
      <w:r w:rsidRPr="004C125B">
        <w:rPr>
          <w:rFonts w:ascii="Bookman Old Style" w:hAnsi="Bookman Old Style"/>
          <w:b/>
        </w:rPr>
        <w:t xml:space="preserve"> of American Government </w:t>
      </w:r>
    </w:p>
    <w:tbl>
      <w:tblPr>
        <w:tblStyle w:val="a0"/>
        <w:tblpPr w:leftFromText="180" w:rightFromText="180" w:vertAnchor="text" w:horzAnchor="page" w:tblpX="2616" w:tblpY="60"/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070"/>
        <w:gridCol w:w="2520"/>
      </w:tblGrid>
      <w:tr w:rsidR="00264347" w:rsidTr="004219C9">
        <w:tc>
          <w:tcPr>
            <w:tcW w:w="2358" w:type="dxa"/>
          </w:tcPr>
          <w:p w:rsidR="00264347" w:rsidRDefault="00264347" w:rsidP="004219C9">
            <w:pPr>
              <w:jc w:val="center"/>
            </w:pPr>
          </w:p>
        </w:tc>
        <w:tc>
          <w:tcPr>
            <w:tcW w:w="2070" w:type="dxa"/>
          </w:tcPr>
          <w:p w:rsidR="00264347" w:rsidRDefault="00264347" w:rsidP="004219C9">
            <w:pPr>
              <w:jc w:val="center"/>
            </w:pPr>
            <w:r>
              <w:rPr>
                <w:b/>
              </w:rPr>
              <w:t>Predicted/Goal</w:t>
            </w:r>
          </w:p>
        </w:tc>
        <w:tc>
          <w:tcPr>
            <w:tcW w:w="2520" w:type="dxa"/>
          </w:tcPr>
          <w:p w:rsidR="00264347" w:rsidRDefault="00264347" w:rsidP="004219C9">
            <w:pPr>
              <w:jc w:val="center"/>
            </w:pPr>
            <w:r>
              <w:rPr>
                <w:b/>
              </w:rPr>
              <w:t>Actual</w:t>
            </w:r>
          </w:p>
        </w:tc>
      </w:tr>
      <w:tr w:rsidR="00264347" w:rsidTr="004219C9">
        <w:trPr>
          <w:trHeight w:val="140"/>
        </w:trPr>
        <w:tc>
          <w:tcPr>
            <w:tcW w:w="2358" w:type="dxa"/>
          </w:tcPr>
          <w:p w:rsidR="00264347" w:rsidRDefault="00264347" w:rsidP="004219C9">
            <w:r>
              <w:rPr>
                <w:b/>
              </w:rPr>
              <w:t>Test Grade</w:t>
            </w:r>
          </w:p>
        </w:tc>
        <w:tc>
          <w:tcPr>
            <w:tcW w:w="2070" w:type="dxa"/>
          </w:tcPr>
          <w:p w:rsidR="00264347" w:rsidRDefault="00264347" w:rsidP="004219C9">
            <w:pPr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  <w:tc>
          <w:tcPr>
            <w:tcW w:w="2520" w:type="dxa"/>
          </w:tcPr>
          <w:p w:rsidR="00264347" w:rsidRDefault="00264347" w:rsidP="004219C9">
            <w:pPr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</w:tr>
    </w:tbl>
    <w:p w:rsidR="00264347" w:rsidRDefault="00264347" w:rsidP="00264347">
      <w:r>
        <w:rPr>
          <w:b/>
        </w:rPr>
        <w:t>Unit Assessment</w:t>
      </w:r>
    </w:p>
    <w:p w:rsidR="00264347" w:rsidRDefault="00264347" w:rsidP="00264347">
      <w:pPr>
        <w:rPr>
          <w:b/>
        </w:rPr>
      </w:pPr>
    </w:p>
    <w:tbl>
      <w:tblPr>
        <w:tblpPr w:leftFromText="180" w:rightFromText="180" w:vertAnchor="text" w:horzAnchor="margin" w:tblpY="45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5"/>
        <w:gridCol w:w="1206"/>
        <w:gridCol w:w="1209"/>
        <w:gridCol w:w="1204"/>
        <w:gridCol w:w="1205"/>
        <w:gridCol w:w="1206"/>
        <w:gridCol w:w="1210"/>
        <w:gridCol w:w="1204"/>
        <w:gridCol w:w="1205"/>
        <w:gridCol w:w="1206"/>
        <w:gridCol w:w="1206"/>
        <w:gridCol w:w="11"/>
      </w:tblGrid>
      <w:tr w:rsidR="00264347" w:rsidRPr="00023035" w:rsidTr="004219C9">
        <w:trPr>
          <w:trHeight w:val="498"/>
        </w:trPr>
        <w:tc>
          <w:tcPr>
            <w:tcW w:w="14480" w:type="dxa"/>
            <w:gridSpan w:val="13"/>
          </w:tcPr>
          <w:p w:rsidR="00264347" w:rsidRPr="008C5E19" w:rsidRDefault="00264347" w:rsidP="004219C9">
            <w:pPr>
              <w:spacing w:after="120" w:line="240" w:lineRule="auto"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Reflection</w:t>
            </w:r>
          </w:p>
        </w:tc>
      </w:tr>
      <w:tr w:rsidR="00264347" w:rsidRPr="00023035" w:rsidTr="006265FB">
        <w:trPr>
          <w:trHeight w:val="392"/>
        </w:trPr>
        <w:tc>
          <w:tcPr>
            <w:tcW w:w="4823" w:type="dxa"/>
            <w:gridSpan w:val="4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Participation</w:t>
            </w:r>
          </w:p>
        </w:tc>
        <w:tc>
          <w:tcPr>
            <w:tcW w:w="4832" w:type="dxa"/>
            <w:gridSpan w:val="5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264347" w:rsidRPr="00023035" w:rsidTr="006265FB">
        <w:trPr>
          <w:trHeight w:val="540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By the end of the unit, I felt prepared for the assessment.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was fully engaged throughout each lesson.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reviewed the content of this unit every night.</w:t>
            </w:r>
          </w:p>
        </w:tc>
      </w:tr>
      <w:tr w:rsidR="00264347" w:rsidRPr="00023035" w:rsidTr="006265FB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264347" w:rsidRPr="00023035" w:rsidTr="006265FB">
        <w:trPr>
          <w:trHeight w:val="545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When I was confused about new information, I asked </w:t>
            </w:r>
            <w:r w:rsidR="002A1C8D">
              <w:rPr>
                <w:rFonts w:ascii="Century Gothic" w:hAnsi="Century Gothic"/>
                <w:b/>
                <w:sz w:val="20"/>
                <w:szCs w:val="20"/>
              </w:rPr>
              <w:t>Mrs. Peach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for clarification.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I participated in every activity and put forth my best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effort.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B) I came to tutori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ng/office hours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to get additional help.</w:t>
            </w:r>
          </w:p>
        </w:tc>
      </w:tr>
      <w:tr w:rsidR="00264347" w:rsidRPr="00023035" w:rsidTr="006265FB">
        <w:trPr>
          <w:gridAfter w:val="1"/>
          <w:wAfter w:w="11" w:type="dxa"/>
          <w:trHeight w:val="518"/>
        </w:trPr>
        <w:tc>
          <w:tcPr>
            <w:tcW w:w="1203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264347" w:rsidRPr="00023035" w:rsidTr="006265FB">
        <w:trPr>
          <w:trHeight w:val="518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At the beginning of this unit, I was confident that I would reach my goal.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completed all independent assignments thoroughly.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demonstrated good study habits to prepare of the Unit Assessment.</w:t>
            </w:r>
          </w:p>
        </w:tc>
      </w:tr>
      <w:tr w:rsidR="00264347" w:rsidRPr="00023035" w:rsidTr="006265FB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264347" w:rsidRPr="00023035" w:rsidTr="004219C9">
        <w:trPr>
          <w:trHeight w:val="482"/>
        </w:trPr>
        <w:tc>
          <w:tcPr>
            <w:tcW w:w="14480" w:type="dxa"/>
            <w:gridSpan w:val="13"/>
          </w:tcPr>
          <w:p w:rsidR="00264347" w:rsidRPr="008C5E19" w:rsidRDefault="00264347" w:rsidP="004219C9">
            <w:pPr>
              <w:spacing w:after="120" w:line="240" w:lineRule="auto"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Action Items</w:t>
            </w:r>
          </w:p>
        </w:tc>
      </w:tr>
      <w:tr w:rsidR="00264347" w:rsidRPr="00023035" w:rsidTr="006265FB">
        <w:trPr>
          <w:trHeight w:val="311"/>
        </w:trPr>
        <w:tc>
          <w:tcPr>
            <w:tcW w:w="4823" w:type="dxa"/>
            <w:gridSpan w:val="4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Behavior</w:t>
            </w:r>
          </w:p>
        </w:tc>
        <w:tc>
          <w:tcPr>
            <w:tcW w:w="4832" w:type="dxa"/>
            <w:gridSpan w:val="5"/>
          </w:tcPr>
          <w:p w:rsidR="00264347" w:rsidRPr="00023035" w:rsidRDefault="00264347" w:rsidP="004219C9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264347" w:rsidRPr="00023035" w:rsidTr="006265FB">
        <w:trPr>
          <w:trHeight w:val="3452"/>
        </w:trPr>
        <w:tc>
          <w:tcPr>
            <w:tcW w:w="4823" w:type="dxa"/>
            <w:gridSpan w:val="4"/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“knowledge”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will this look like?</w:t>
            </w:r>
          </w:p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5" w:type="dxa"/>
            <w:gridSpan w:val="4"/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“classroom participation”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2" w:type="dxa"/>
            <w:gridSpan w:val="5"/>
          </w:tcPr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“study habits”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264347" w:rsidRPr="00023035" w:rsidRDefault="00264347" w:rsidP="004219C9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901C3" w:rsidRDefault="00B901C3" w:rsidP="00A16BA2"/>
    <w:sectPr w:rsidR="00B901C3" w:rsidSect="00D8722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46C"/>
    <w:multiLevelType w:val="hybridMultilevel"/>
    <w:tmpl w:val="2466E604"/>
    <w:lvl w:ilvl="0" w:tplc="5C48BE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879B5"/>
    <w:multiLevelType w:val="hybridMultilevel"/>
    <w:tmpl w:val="E12290DA"/>
    <w:lvl w:ilvl="0" w:tplc="5C48BE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693FD4"/>
    <w:multiLevelType w:val="hybridMultilevel"/>
    <w:tmpl w:val="C2445314"/>
    <w:lvl w:ilvl="0" w:tplc="5C48BE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72F08"/>
    <w:multiLevelType w:val="hybridMultilevel"/>
    <w:tmpl w:val="1ABE56DA"/>
    <w:lvl w:ilvl="0" w:tplc="5C48BE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0B3C78"/>
    <w:multiLevelType w:val="hybridMultilevel"/>
    <w:tmpl w:val="0A1C12C4"/>
    <w:lvl w:ilvl="0" w:tplc="5C48BE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C3"/>
    <w:rsid w:val="00050BEF"/>
    <w:rsid w:val="000928CA"/>
    <w:rsid w:val="000E3057"/>
    <w:rsid w:val="000E5BAA"/>
    <w:rsid w:val="000F1BAF"/>
    <w:rsid w:val="001A1D5F"/>
    <w:rsid w:val="001B7F0D"/>
    <w:rsid w:val="001F3E32"/>
    <w:rsid w:val="00250D27"/>
    <w:rsid w:val="00264347"/>
    <w:rsid w:val="002A1C8D"/>
    <w:rsid w:val="002B29F0"/>
    <w:rsid w:val="003F34A8"/>
    <w:rsid w:val="004219C9"/>
    <w:rsid w:val="00452A9F"/>
    <w:rsid w:val="00482A67"/>
    <w:rsid w:val="004A2CDC"/>
    <w:rsid w:val="004C125B"/>
    <w:rsid w:val="00547EF6"/>
    <w:rsid w:val="005F294B"/>
    <w:rsid w:val="006265FB"/>
    <w:rsid w:val="008226A3"/>
    <w:rsid w:val="008504ED"/>
    <w:rsid w:val="009420E3"/>
    <w:rsid w:val="00A16BA2"/>
    <w:rsid w:val="00A25222"/>
    <w:rsid w:val="00A252D0"/>
    <w:rsid w:val="00A7737F"/>
    <w:rsid w:val="00AC3D6C"/>
    <w:rsid w:val="00B03162"/>
    <w:rsid w:val="00B73C52"/>
    <w:rsid w:val="00B901C3"/>
    <w:rsid w:val="00C83D2C"/>
    <w:rsid w:val="00D648FE"/>
    <w:rsid w:val="00D8722A"/>
    <w:rsid w:val="00D93252"/>
    <w:rsid w:val="00E14147"/>
    <w:rsid w:val="00ED11EC"/>
    <w:rsid w:val="00F14BA7"/>
    <w:rsid w:val="00F66E12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85BE5"/>
  <w15:docId w15:val="{BA7DBDF1-0F37-4E9D-8AA9-5433E28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3E32"/>
  </w:style>
  <w:style w:type="paragraph" w:styleId="Heading1">
    <w:name w:val="heading 1"/>
    <w:basedOn w:val="Normal"/>
    <w:next w:val="Normal"/>
    <w:rsid w:val="001F3E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F3E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F3E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F3E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F3E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1F3E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3E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F3E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3D6C"/>
    <w:pPr>
      <w:ind w:left="720"/>
      <w:contextualSpacing/>
    </w:pPr>
  </w:style>
  <w:style w:type="table" w:styleId="TableGrid">
    <w:name w:val="Table Grid"/>
    <w:basedOn w:val="TableNormal"/>
    <w:uiPriority w:val="39"/>
    <w:rsid w:val="009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Dipietro, Margaret S.</cp:lastModifiedBy>
  <cp:revision>3</cp:revision>
  <cp:lastPrinted>2017-09-14T10:06:00Z</cp:lastPrinted>
  <dcterms:created xsi:type="dcterms:W3CDTF">2017-09-13T20:50:00Z</dcterms:created>
  <dcterms:modified xsi:type="dcterms:W3CDTF">2017-09-14T10:22:00Z</dcterms:modified>
</cp:coreProperties>
</file>